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D" w:rsidRPr="0079798D" w:rsidRDefault="0079798D" w:rsidP="0079798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Тавільжанська</w:t>
      </w:r>
      <w:proofErr w:type="spellEnd"/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 </w:t>
      </w:r>
    </w:p>
    <w:p w:rsidR="0079798D" w:rsidRPr="0079798D" w:rsidRDefault="0079798D" w:rsidP="0079798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Дворічанської районної ради</w:t>
      </w:r>
    </w:p>
    <w:p w:rsidR="0079798D" w:rsidRPr="0079798D" w:rsidRDefault="0079798D" w:rsidP="0079798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79798D" w:rsidRPr="0079798D" w:rsidRDefault="0079798D" w:rsidP="0079798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 xml:space="preserve">    </w:t>
      </w:r>
      <w:r w:rsidRPr="0079798D">
        <w:rPr>
          <w:rFonts w:ascii="Times New Roman" w:eastAsia="Times New Roman" w:hAnsi="Times New Roman" w:cs="Times New Roman"/>
          <w:szCs w:val="24"/>
          <w:lang w:val="uk-UA"/>
        </w:rPr>
        <w:t xml:space="preserve">Вул. Перемоги, 152, с. </w:t>
      </w:r>
      <w:proofErr w:type="spellStart"/>
      <w:r w:rsidRPr="0079798D">
        <w:rPr>
          <w:rFonts w:ascii="Times New Roman" w:eastAsia="Times New Roman" w:hAnsi="Times New Roman" w:cs="Times New Roman"/>
          <w:szCs w:val="24"/>
          <w:lang w:val="uk-UA"/>
        </w:rPr>
        <w:t>Тавільжанка</w:t>
      </w:r>
      <w:proofErr w:type="spellEnd"/>
      <w:r w:rsidRPr="0079798D">
        <w:rPr>
          <w:rFonts w:ascii="Times New Roman" w:eastAsia="Times New Roman" w:hAnsi="Times New Roman" w:cs="Times New Roman"/>
          <w:szCs w:val="24"/>
          <w:lang w:val="uk-UA"/>
        </w:rPr>
        <w:t xml:space="preserve">, </w:t>
      </w:r>
      <w:proofErr w:type="spellStart"/>
      <w:r w:rsidRPr="0079798D">
        <w:rPr>
          <w:rFonts w:ascii="Times New Roman" w:eastAsia="Times New Roman" w:hAnsi="Times New Roman" w:cs="Times New Roman"/>
          <w:szCs w:val="24"/>
          <w:lang w:val="uk-UA"/>
        </w:rPr>
        <w:t>Дворічанський</w:t>
      </w:r>
      <w:proofErr w:type="spellEnd"/>
      <w:r w:rsidRPr="0079798D">
        <w:rPr>
          <w:rFonts w:ascii="Times New Roman" w:eastAsia="Times New Roman" w:hAnsi="Times New Roman" w:cs="Times New Roman"/>
          <w:szCs w:val="24"/>
          <w:lang w:val="uk-UA"/>
        </w:rPr>
        <w:t xml:space="preserve"> р-н, Харківська обл., 62731,                     </w:t>
      </w:r>
      <w:r>
        <w:rPr>
          <w:rFonts w:ascii="Times New Roman" w:eastAsia="Times New Roman" w:hAnsi="Times New Roman" w:cs="Times New Roman"/>
          <w:szCs w:val="24"/>
          <w:lang w:val="uk-UA"/>
        </w:rPr>
        <w:t xml:space="preserve">      </w:t>
      </w:r>
      <w:r w:rsidRPr="0079798D">
        <w:rPr>
          <w:rFonts w:ascii="Times New Roman" w:eastAsia="Times New Roman" w:hAnsi="Times New Roman" w:cs="Times New Roman"/>
          <w:szCs w:val="24"/>
          <w:lang w:val="uk-UA"/>
        </w:rPr>
        <w:t xml:space="preserve">тел. (05750) 7-34-24, </w:t>
      </w:r>
      <w:r w:rsidRPr="0079798D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79798D">
        <w:rPr>
          <w:rFonts w:ascii="Times New Roman" w:eastAsia="Times New Roman" w:hAnsi="Times New Roman" w:cs="Times New Roman"/>
          <w:szCs w:val="24"/>
        </w:rPr>
        <w:t>-</w:t>
      </w:r>
      <w:r w:rsidRPr="0079798D"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79798D">
        <w:rPr>
          <w:rFonts w:ascii="Times New Roman" w:eastAsia="Times New Roman" w:hAnsi="Times New Roman" w:cs="Times New Roman"/>
          <w:szCs w:val="24"/>
        </w:rPr>
        <w:t>:</w:t>
      </w:r>
      <w:r w:rsidRPr="0079798D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  <w:proofErr w:type="spellStart"/>
      <w:r w:rsidRPr="0079798D">
        <w:rPr>
          <w:rFonts w:ascii="Times New Roman" w:eastAsia="Times New Roman" w:hAnsi="Times New Roman" w:cs="Times New Roman"/>
          <w:szCs w:val="24"/>
          <w:lang w:val="en-US"/>
        </w:rPr>
        <w:t>tavilzhnska</w:t>
      </w:r>
      <w:proofErr w:type="spellEnd"/>
      <w:r w:rsidRPr="0079798D">
        <w:rPr>
          <w:rFonts w:ascii="Times New Roman" w:eastAsia="Times New Roman" w:hAnsi="Times New Roman" w:cs="Times New Roman"/>
          <w:szCs w:val="24"/>
        </w:rPr>
        <w:t>@</w:t>
      </w:r>
      <w:r w:rsidRPr="0079798D"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79798D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79798D">
        <w:rPr>
          <w:rFonts w:ascii="Times New Roman" w:eastAsia="Times New Roman" w:hAnsi="Times New Roman" w:cs="Times New Roman"/>
          <w:szCs w:val="24"/>
          <w:lang w:val="en-US"/>
        </w:rPr>
        <w:t>ua</w:t>
      </w:r>
      <w:proofErr w:type="spellEnd"/>
      <w:r w:rsidRPr="0079798D">
        <w:rPr>
          <w:rFonts w:ascii="Times New Roman" w:eastAsia="Times New Roman" w:hAnsi="Times New Roman" w:cs="Times New Roman"/>
          <w:szCs w:val="24"/>
          <w:lang w:val="uk-UA"/>
        </w:rPr>
        <w:t xml:space="preserve"> Код ЄДРПОУ 25463801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</w:pP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</w:t>
      </w:r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06.04.2018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№ 27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підготовку та проведення</w:t>
      </w:r>
    </w:p>
    <w:p w:rsidR="0079798D" w:rsidRPr="0079798D" w:rsidRDefault="007D7382" w:rsidP="007979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цивільного захисту </w:t>
      </w:r>
      <w:r w:rsidR="0079798D"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школі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вимог Законів України «Про Цивіль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», «Про захист населення і території від надзвичайних ситуацій техногенного та природного характеру», постанови кабінету Міністрів України від 26.07.2001 № 874 «Про удосконалення системи підготовки, перепідготовки та підвищення кваліфікації керівних кадрів і фахівців у сфері цивільного захисту» , наказу Міністерства освіти і науки України  від 17.01.2002 № 27 «Про затвердження Положення про функціональну систему  підсистему «Освіта і наука України» Єдиної державної системи запобігання і реагування на надзвичайні ситуації техногенного та природного характеру», наказу відділу освіти Дворічанської районної державної адміністрації №   від          05.01.2018 «Про підсумки за 2017 рік та основні напрямки роботи і завдання цивільної оборони відділу освіти, молоді та спорту Дворічанської райдержадміністрації на 2018 рік»,  згідно з планом роботи школи, з метою перевірки здатності учнів грамотно чітко діяти в надзвичайних ситу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аціях за сигналами оповіщення ЦЗ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1.Провести День цивільно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го  захисту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школі 27 квітня 2018 року.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2.Основними цілями Дня </w:t>
      </w:r>
      <w:r w:rsidR="007D7382"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го  захисту</w:t>
      </w:r>
      <w:r w:rsidR="007D7382"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вважати: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2.1.Практична перевірка здатності учнів і працівників грамотно та чітко діяти для захисту свого життя і </w:t>
      </w: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надзвичайних ситуаціях.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2.2.Виховання в учнів та співробітників упевненості в ефективності заходів цивільної оборони, які проводяться.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2.3.Формування та розвиток в учнів і працівників школи витримки, спритності, ініціативи, мужності, самовідданого виконання завдань цивільної оборони.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2.4.Формування навичок розпізнання та оцінки небезпеки.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3.Головним завданням Дня </w:t>
      </w:r>
      <w:r w:rsidR="007D7382"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го  захисту</w:t>
      </w:r>
      <w:r w:rsidR="007D7382"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вважати: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3.1.Удосконалення теоретичних знань та практичних навичок  та дій учнів і педагогічного колективу в умовах екстремальної ситуації.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3.2.Тренування особового складу невоєнізованих формувань школи.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3.3.Практична перевірка рівня реальної готовності учнів та невоєнізованих формувань 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діяти за сигналами оповіщення ЦЗ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, користуватися засобами колективного та індивідуального захисту.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3.4.Навчання керівного та особового складу організації та проведенню заходів цивільної оборони в школі.</w:t>
      </w:r>
    </w:p>
    <w:p w:rsidR="0079798D" w:rsidRPr="0079798D" w:rsidRDefault="007D7382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До участі в проведенні Дня ЦЗ </w:t>
      </w:r>
      <w:r w:rsidR="0079798D"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залучити: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- керівний та особовий склад невоєнізованих формувань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- весь постійний склад учнів 1-11 класів.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5.Призначити загальношкільну комісію  з проведення Дня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у складі: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- голова – начальник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– Кононенко Н.В., директор школи;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- заступник голови – начальник штабу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– Овчаренко Н.В., заступник директора з навчально-виховної роботи,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члени комісії: 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Савка-Ржематорська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заступник директора з виховної роботи;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Мажулін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В.С., учитель фізкультури та предмету «Захист  Вітчизни»;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Шахов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О.Г., учитель фізики;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Гладка Л.А., медсестра школи;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Ткачова Л.Г., завгосп школи;</w:t>
      </w:r>
    </w:p>
    <w:p w:rsidR="0079798D" w:rsidRPr="0079798D" w:rsidRDefault="0079798D" w:rsidP="0079798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Волков Владислав, голова учнівського самоврядування.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4.Начальнику штабу цивільної оборони Овчаренко Н.В.  розробити та представити на затвердження план проведення дня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До 19.04.2018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5.Класним керівникам провести  класні збори „Завдання учнів щодо правил безпеки в період проведення дня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школі”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798D" w:rsidRPr="0079798D" w:rsidRDefault="0079798D" w:rsidP="0079798D">
      <w:pPr>
        <w:tabs>
          <w:tab w:val="left" w:pos="67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До 23.04.2018</w:t>
      </w:r>
    </w:p>
    <w:p w:rsidR="0079798D" w:rsidRPr="0079798D" w:rsidRDefault="0079798D" w:rsidP="0079798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6. Контроль за виконанням даного наказу покласти на начальника штабу Ц</w:t>
      </w:r>
      <w:r w:rsidR="007D73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школи, заступника директора з навчально-виховної роботи Овчаренко Н.В.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Директор школи                                                                Кононенко Н.В.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 № 27 від 06.04.2018 ознайомлені:              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Білоус Л.М.                     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І.С.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Гладка Л.А.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Горбашова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З.О.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Мажулін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В.С.              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Москаленко Н.К.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Мутильова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Л.І.  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Нейман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Т.П.             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Овчаренко Н.В.               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Прокопенко Є.А.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Рибалка А.В.                  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Сабадіш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</w:t>
      </w:r>
    </w:p>
    <w:p w:rsidR="0079798D" w:rsidRPr="0079798D" w:rsidRDefault="0079798D" w:rsidP="00797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Савка-Ржематорська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І.Я.</w:t>
      </w:r>
    </w:p>
    <w:p w:rsidR="0079798D" w:rsidRP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Федяй</w:t>
      </w:r>
      <w:proofErr w:type="spellEnd"/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                    </w:t>
      </w:r>
    </w:p>
    <w:p w:rsidR="0079798D" w:rsidRDefault="0079798D" w:rsidP="00797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>Ткачова Л.Г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591DBF" w:rsidRPr="0079798D" w:rsidRDefault="0079798D" w:rsidP="007D7382">
      <w:pPr>
        <w:spacing w:after="0" w:line="360" w:lineRule="auto"/>
        <w:jc w:val="both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797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Шевченко О.М.              </w:t>
      </w:r>
    </w:p>
    <w:sectPr w:rsidR="00591DBF" w:rsidRPr="0079798D" w:rsidSect="0059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98D"/>
    <w:rsid w:val="00591DBF"/>
    <w:rsid w:val="0079798D"/>
    <w:rsid w:val="007D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школа</cp:lastModifiedBy>
  <cp:revision>3</cp:revision>
  <dcterms:created xsi:type="dcterms:W3CDTF">2018-04-22T12:17:00Z</dcterms:created>
  <dcterms:modified xsi:type="dcterms:W3CDTF">2018-05-03T04:46:00Z</dcterms:modified>
</cp:coreProperties>
</file>